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BE2" w:rsidRDefault="006411C1" w:rsidP="006411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1C1">
        <w:rPr>
          <w:rFonts w:ascii="Times New Roman" w:hAnsi="Times New Roman" w:cs="Times New Roman"/>
          <w:b/>
          <w:sz w:val="24"/>
          <w:szCs w:val="24"/>
        </w:rPr>
        <w:t>1.- Régimen sancionador.</w:t>
      </w:r>
    </w:p>
    <w:p w:rsidR="006411C1" w:rsidRDefault="00B07527" w:rsidP="00641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 Asociación de Propietarios de Fincas Rústicas de baleares (en adelante, APFR</w:t>
      </w:r>
      <w:r w:rsidR="00215898">
        <w:rPr>
          <w:rFonts w:ascii="Times New Roman" w:hAnsi="Times New Roman" w:cs="Times New Roman"/>
          <w:sz w:val="24"/>
          <w:szCs w:val="24"/>
        </w:rPr>
        <w:t>-B) considera que los mandatos que elabora el contenido dispositivo del Plan Especial devienen sin efecto si no se acompaña de un régimen sancionador, si quiera por remisión a la legislación sobre la materia.</w:t>
      </w:r>
    </w:p>
    <w:p w:rsidR="00215898" w:rsidRDefault="00213864" w:rsidP="00641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58653F">
        <w:rPr>
          <w:rFonts w:ascii="Times New Roman" w:hAnsi="Times New Roman" w:cs="Times New Roman"/>
          <w:sz w:val="24"/>
          <w:szCs w:val="24"/>
        </w:rPr>
        <w:t xml:space="preserve">ste Plan Especial creará un </w:t>
      </w:r>
      <w:r w:rsidR="0058653F" w:rsidRPr="0058653F">
        <w:rPr>
          <w:rFonts w:ascii="Times New Roman" w:hAnsi="Times New Roman" w:cs="Times New Roman"/>
          <w:i/>
          <w:sz w:val="24"/>
          <w:szCs w:val="24"/>
        </w:rPr>
        <w:t>efecto llamada</w:t>
      </w:r>
      <w:r w:rsidR="00375458">
        <w:rPr>
          <w:rFonts w:ascii="Times New Roman" w:hAnsi="Times New Roman" w:cs="Times New Roman"/>
          <w:sz w:val="24"/>
          <w:szCs w:val="24"/>
        </w:rPr>
        <w:t xml:space="preserve"> y un estímulo a las visitas a la Serra de </w:t>
      </w:r>
      <w:proofErr w:type="spellStart"/>
      <w:r w:rsidR="00375458">
        <w:rPr>
          <w:rFonts w:ascii="Times New Roman" w:hAnsi="Times New Roman" w:cs="Times New Roman"/>
          <w:sz w:val="24"/>
          <w:szCs w:val="24"/>
        </w:rPr>
        <w:t>Tramuntana</w:t>
      </w:r>
      <w:proofErr w:type="spellEnd"/>
      <w:r w:rsidR="00375458">
        <w:rPr>
          <w:rFonts w:ascii="Times New Roman" w:hAnsi="Times New Roman" w:cs="Times New Roman"/>
          <w:sz w:val="24"/>
          <w:szCs w:val="24"/>
        </w:rPr>
        <w:t>, o –lo que es lo mismo- una masificación</w:t>
      </w:r>
      <w:r w:rsidR="004B328E">
        <w:rPr>
          <w:rFonts w:ascii="Times New Roman" w:hAnsi="Times New Roman" w:cs="Times New Roman"/>
          <w:sz w:val="24"/>
          <w:szCs w:val="24"/>
        </w:rPr>
        <w:t xml:space="preserve"> preocupante de cara a la protección y conservación de los valores paisajísticos y medio ambientales del entorno.</w:t>
      </w:r>
    </w:p>
    <w:p w:rsidR="004B328E" w:rsidRDefault="004B328E" w:rsidP="00641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 consecuencia los mandatos que este Plan Especial dirige a transeúntes y viandantes</w:t>
      </w:r>
      <w:r w:rsidR="00CF6AF6">
        <w:rPr>
          <w:rFonts w:ascii="Times New Roman" w:hAnsi="Times New Roman" w:cs="Times New Roman"/>
          <w:sz w:val="24"/>
          <w:szCs w:val="24"/>
        </w:rPr>
        <w:t xml:space="preserve"> resultan estériles si no se prevé un régimen sancionador por su incumplimiento.</w:t>
      </w:r>
    </w:p>
    <w:p w:rsidR="00CF6AF6" w:rsidRDefault="00CF6AF6" w:rsidP="00641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El derecho represivo en España desde la entrada en vigor de la Constitución Española se encuentra reservado a la ley (art. 25 CE), motivo por el cual desde este instrumento de ordenación territorial, de naturaleza reglamentaria, </w:t>
      </w:r>
      <w:r w:rsidR="003C6464">
        <w:rPr>
          <w:rFonts w:ascii="Times New Roman" w:hAnsi="Times New Roman" w:cs="Times New Roman"/>
          <w:sz w:val="24"/>
          <w:szCs w:val="24"/>
        </w:rPr>
        <w:t xml:space="preserve">no es posible crear </w:t>
      </w:r>
      <w:r w:rsidR="003C6464" w:rsidRPr="003C6464">
        <w:rPr>
          <w:rFonts w:ascii="Times New Roman" w:hAnsi="Times New Roman" w:cs="Times New Roman"/>
          <w:i/>
          <w:sz w:val="24"/>
          <w:szCs w:val="24"/>
        </w:rPr>
        <w:t>ex</w:t>
      </w:r>
      <w:r w:rsidR="003C6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6464" w:rsidRPr="003C6464">
        <w:rPr>
          <w:rFonts w:ascii="Times New Roman" w:hAnsi="Times New Roman" w:cs="Times New Roman"/>
          <w:i/>
          <w:sz w:val="24"/>
          <w:szCs w:val="24"/>
        </w:rPr>
        <w:t>novo</w:t>
      </w:r>
      <w:proofErr w:type="spellEnd"/>
      <w:r w:rsidR="003C6464">
        <w:rPr>
          <w:rFonts w:ascii="Times New Roman" w:hAnsi="Times New Roman" w:cs="Times New Roman"/>
          <w:sz w:val="24"/>
          <w:szCs w:val="24"/>
        </w:rPr>
        <w:t xml:space="preserve"> tipos infractores.</w:t>
      </w:r>
      <w:r w:rsidR="009E4A50">
        <w:rPr>
          <w:rFonts w:ascii="Times New Roman" w:hAnsi="Times New Roman" w:cs="Times New Roman"/>
          <w:sz w:val="24"/>
          <w:szCs w:val="24"/>
        </w:rPr>
        <w:t xml:space="preserve"> Por ello la solución pasa porque el Plan Especial remita a normas con rango de ley que sancionan comportamientos incívicos en el suelo rústico (dejar basura, daños en paredes de piedra seca, salir </w:t>
      </w:r>
      <w:r w:rsidR="00B073BA">
        <w:rPr>
          <w:rFonts w:ascii="Times New Roman" w:hAnsi="Times New Roman" w:cs="Times New Roman"/>
          <w:sz w:val="24"/>
          <w:szCs w:val="24"/>
        </w:rPr>
        <w:t>del camino e invadir el resto de fincas…).</w:t>
      </w:r>
    </w:p>
    <w:p w:rsidR="006411C1" w:rsidRPr="006411C1" w:rsidRDefault="00B073BA" w:rsidP="006411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Sea como fuere, no es admisible pasar por alto y no prever actitudes no respetuosas con el entorno. </w:t>
      </w:r>
      <w:r w:rsidR="00015381">
        <w:rPr>
          <w:rFonts w:ascii="Times New Roman" w:hAnsi="Times New Roman" w:cs="Times New Roman"/>
          <w:sz w:val="24"/>
          <w:szCs w:val="24"/>
        </w:rPr>
        <w:t xml:space="preserve">Esta ausencia de régimen sancionador convierte a la ruta de </w:t>
      </w:r>
      <w:proofErr w:type="spellStart"/>
      <w:r w:rsidR="00015381" w:rsidRPr="00015381">
        <w:rPr>
          <w:rFonts w:ascii="Times New Roman" w:hAnsi="Times New Roman" w:cs="Times New Roman"/>
          <w:i/>
          <w:sz w:val="24"/>
          <w:szCs w:val="24"/>
        </w:rPr>
        <w:t>pedra</w:t>
      </w:r>
      <w:proofErr w:type="spellEnd"/>
      <w:r w:rsidR="00015381" w:rsidRPr="00015381">
        <w:rPr>
          <w:rFonts w:ascii="Times New Roman" w:hAnsi="Times New Roman" w:cs="Times New Roman"/>
          <w:i/>
          <w:sz w:val="24"/>
          <w:szCs w:val="24"/>
        </w:rPr>
        <w:t xml:space="preserve"> en </w:t>
      </w:r>
      <w:proofErr w:type="spellStart"/>
      <w:r w:rsidR="00015381" w:rsidRPr="00015381">
        <w:rPr>
          <w:rFonts w:ascii="Times New Roman" w:hAnsi="Times New Roman" w:cs="Times New Roman"/>
          <w:i/>
          <w:sz w:val="24"/>
          <w:szCs w:val="24"/>
        </w:rPr>
        <w:t>sec</w:t>
      </w:r>
      <w:proofErr w:type="spellEnd"/>
      <w:r w:rsidR="00015381">
        <w:rPr>
          <w:rFonts w:ascii="Times New Roman" w:hAnsi="Times New Roman" w:cs="Times New Roman"/>
          <w:sz w:val="24"/>
          <w:szCs w:val="24"/>
        </w:rPr>
        <w:t xml:space="preserve"> en la utopía de una arcadia imposible, en la que se van a ocasionar daños ante los que la Administración carecerá de medios para evitar y perseguir.</w:t>
      </w:r>
    </w:p>
    <w:p w:rsidR="006411C1" w:rsidRPr="006411C1" w:rsidRDefault="006411C1" w:rsidP="006411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1C1" w:rsidRDefault="006411C1" w:rsidP="006411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1C1">
        <w:rPr>
          <w:rFonts w:ascii="Times New Roman" w:hAnsi="Times New Roman" w:cs="Times New Roman"/>
          <w:b/>
          <w:sz w:val="24"/>
          <w:szCs w:val="24"/>
        </w:rPr>
        <w:t>2.- Régimen de responsabilidad por daños.</w:t>
      </w:r>
    </w:p>
    <w:p w:rsidR="00015381" w:rsidRDefault="00015381" w:rsidP="00641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Como consecuencia de lo anterior, debe preverse un capítulo dedicado a la responsabilidad por daños. </w:t>
      </w:r>
    </w:p>
    <w:p w:rsidR="00015381" w:rsidRDefault="00015381" w:rsidP="00641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 un usuario de la ruta sufre un daño</w:t>
      </w:r>
      <w:r w:rsidR="005E23F8">
        <w:rPr>
          <w:rFonts w:ascii="Times New Roman" w:hAnsi="Times New Roman" w:cs="Times New Roman"/>
          <w:sz w:val="24"/>
          <w:szCs w:val="24"/>
        </w:rPr>
        <w:t xml:space="preserve"> transitando la ruta de </w:t>
      </w:r>
      <w:proofErr w:type="spellStart"/>
      <w:r w:rsidR="005E23F8">
        <w:rPr>
          <w:rFonts w:ascii="Times New Roman" w:hAnsi="Times New Roman" w:cs="Times New Roman"/>
          <w:sz w:val="24"/>
          <w:szCs w:val="24"/>
        </w:rPr>
        <w:t>pedra</w:t>
      </w:r>
      <w:proofErr w:type="spellEnd"/>
      <w:r w:rsidR="005E23F8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5E23F8">
        <w:rPr>
          <w:rFonts w:ascii="Times New Roman" w:hAnsi="Times New Roman" w:cs="Times New Roman"/>
          <w:sz w:val="24"/>
          <w:szCs w:val="24"/>
        </w:rPr>
        <w:t>sec</w:t>
      </w:r>
      <w:proofErr w:type="spellEnd"/>
      <w:r w:rsidR="005E23F8">
        <w:rPr>
          <w:rFonts w:ascii="Times New Roman" w:hAnsi="Times New Roman" w:cs="Times New Roman"/>
          <w:sz w:val="24"/>
          <w:szCs w:val="24"/>
        </w:rPr>
        <w:t xml:space="preserve">, no se puede atribuir la causa del mismo al propietario de la finca por donde discurre y acusarle de una falta de mantenimiento. Antes al contrario, si la Administración insular </w:t>
      </w:r>
      <w:r w:rsidR="0063363E">
        <w:rPr>
          <w:rFonts w:ascii="Times New Roman" w:hAnsi="Times New Roman" w:cs="Times New Roman"/>
          <w:sz w:val="24"/>
          <w:szCs w:val="24"/>
        </w:rPr>
        <w:t xml:space="preserve">promueve la ruta, deberá hacerse cargo de su mantenimiento y eximir expresamente a los propietarios de los daños que </w:t>
      </w:r>
      <w:r w:rsidR="00B10FE3">
        <w:rPr>
          <w:rFonts w:ascii="Times New Roman" w:hAnsi="Times New Roman" w:cs="Times New Roman"/>
          <w:sz w:val="24"/>
          <w:szCs w:val="24"/>
        </w:rPr>
        <w:t>el viandante sufra.</w:t>
      </w:r>
    </w:p>
    <w:p w:rsidR="00B10FE3" w:rsidRPr="00015381" w:rsidRDefault="00B10FE3" w:rsidP="006411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mayor abundamiento, habrá que prever –de manera similar al régimen de responsabilidad por daños ocasionados en el mobiliario urbano- cómo se articula un régimen de responsabilidad por los daños que el usuario cause </w:t>
      </w:r>
      <w:r w:rsidR="006E640A">
        <w:rPr>
          <w:rFonts w:ascii="Times New Roman" w:hAnsi="Times New Roman" w:cs="Times New Roman"/>
          <w:sz w:val="24"/>
          <w:szCs w:val="24"/>
        </w:rPr>
        <w:t xml:space="preserve">en el camino y, en su caso, en el resto de la finca privada: barreras, </w:t>
      </w:r>
      <w:proofErr w:type="spellStart"/>
      <w:r w:rsidR="006E640A" w:rsidRPr="006E640A">
        <w:rPr>
          <w:rFonts w:ascii="Times New Roman" w:hAnsi="Times New Roman" w:cs="Times New Roman"/>
          <w:i/>
          <w:sz w:val="24"/>
          <w:szCs w:val="24"/>
        </w:rPr>
        <w:t>botadors</w:t>
      </w:r>
      <w:proofErr w:type="spellEnd"/>
      <w:r w:rsidR="006E640A">
        <w:rPr>
          <w:rFonts w:ascii="Times New Roman" w:hAnsi="Times New Roman" w:cs="Times New Roman"/>
          <w:sz w:val="24"/>
          <w:szCs w:val="24"/>
        </w:rPr>
        <w:t xml:space="preserve">, </w:t>
      </w:r>
      <w:r w:rsidR="00C26660">
        <w:rPr>
          <w:rFonts w:ascii="Times New Roman" w:hAnsi="Times New Roman" w:cs="Times New Roman"/>
          <w:sz w:val="24"/>
          <w:szCs w:val="24"/>
        </w:rPr>
        <w:t>verjas que delimitan el camino…</w:t>
      </w:r>
      <w:bookmarkStart w:id="0" w:name="_GoBack"/>
      <w:bookmarkEnd w:id="0"/>
    </w:p>
    <w:sectPr w:rsidR="00B10FE3" w:rsidRPr="00015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0D"/>
    <w:rsid w:val="00015381"/>
    <w:rsid w:val="00037C0D"/>
    <w:rsid w:val="00213864"/>
    <w:rsid w:val="00215898"/>
    <w:rsid w:val="00375458"/>
    <w:rsid w:val="003C6464"/>
    <w:rsid w:val="00492BE2"/>
    <w:rsid w:val="004B328E"/>
    <w:rsid w:val="0058653F"/>
    <w:rsid w:val="005E23F8"/>
    <w:rsid w:val="0063363E"/>
    <w:rsid w:val="006411C1"/>
    <w:rsid w:val="006E640A"/>
    <w:rsid w:val="009E4A50"/>
    <w:rsid w:val="00B073BA"/>
    <w:rsid w:val="00B07527"/>
    <w:rsid w:val="00B10FE3"/>
    <w:rsid w:val="00C26660"/>
    <w:rsid w:val="00C360B3"/>
    <w:rsid w:val="00C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Felio Bauzá</dc:creator>
  <cp:keywords/>
  <dc:description/>
  <cp:lastModifiedBy>Felio Bauzá</cp:lastModifiedBy>
  <cp:revision>10</cp:revision>
  <dcterms:created xsi:type="dcterms:W3CDTF">2015-03-20T16:38:00Z</dcterms:created>
  <dcterms:modified xsi:type="dcterms:W3CDTF">2015-03-20T16:53:00Z</dcterms:modified>
</cp:coreProperties>
</file>